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21" w:rsidRDefault="00E30A21">
      <w:bookmarkStart w:id="0" w:name="_GoBack"/>
      <w:bookmarkEnd w:id="0"/>
      <w:r>
        <w:t xml:space="preserve">  </w:t>
      </w:r>
    </w:p>
    <w:p w:rsidR="00E17675" w:rsidRDefault="00E30A21">
      <w:r>
        <w:t xml:space="preserve"> </w:t>
      </w:r>
      <w:r w:rsidR="00E1767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29050" cy="1019175"/>
                <wp:effectExtent l="0" t="0" r="0" b="9525"/>
                <wp:wrapTight wrapText="bothSides">
                  <wp:wrapPolygon edited="0">
                    <wp:start x="0" y="0"/>
                    <wp:lineTo x="0" y="21398"/>
                    <wp:lineTo x="21493" y="21398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SOUTHERN MARYLAND CHAPTER of</w:t>
                            </w:r>
                          </w:p>
                          <w:p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INTERNATIONAL TEST and EVALUATION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1.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EgIgIAAB4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" stroked="f">
                <v:textbox>
                  <w:txbxContent>
                    <w:p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SOUTHERN MARYLAND CHAPTER of</w:t>
                      </w:r>
                    </w:p>
                    <w:p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INTERNATIONAL TEST and EVALUATION ASSOCIATION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675">
        <w:rPr>
          <w:noProof/>
          <w:color w:val="0000FF"/>
        </w:rPr>
        <w:drawing>
          <wp:inline distT="0" distB="0" distL="0" distR="0" wp14:anchorId="7C71EE48" wp14:editId="205C738E">
            <wp:extent cx="1598904" cy="1181100"/>
            <wp:effectExtent l="0" t="0" r="1905" b="0"/>
            <wp:docPr id="1" name="irc_mi" descr="http://www.bdcng.com/wp-content/uploads/2014/09/ITE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cng.com/wp-content/uploads/2014/09/ITE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3" cy="11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75" w:rsidRPr="00E17675" w:rsidRDefault="00E17675" w:rsidP="00E17675">
      <w:pPr>
        <w:jc w:val="center"/>
        <w:rPr>
          <w:i/>
          <w:sz w:val="28"/>
          <w:szCs w:val="28"/>
        </w:rPr>
      </w:pPr>
      <w:r w:rsidRPr="00E17675">
        <w:rPr>
          <w:i/>
          <w:sz w:val="28"/>
          <w:szCs w:val="28"/>
        </w:rPr>
        <w:t>LUNCHEON ANNOUNCEMENT:</w:t>
      </w:r>
    </w:p>
    <w:p w:rsidR="00E17675" w:rsidRPr="00AC2BA0" w:rsidRDefault="00E17675" w:rsidP="00E17675">
      <w:pPr>
        <w:jc w:val="center"/>
        <w:rPr>
          <w:b/>
          <w:sz w:val="52"/>
          <w:szCs w:val="52"/>
          <w:u w:val="single"/>
        </w:rPr>
      </w:pPr>
      <w:r w:rsidRPr="00AC2BA0">
        <w:rPr>
          <w:b/>
          <w:sz w:val="52"/>
          <w:szCs w:val="52"/>
          <w:u w:val="single"/>
        </w:rPr>
        <w:t>General Chapter Meeting</w:t>
      </w:r>
    </w:p>
    <w:p w:rsidR="00E17675" w:rsidRPr="00D47265" w:rsidRDefault="001F0571" w:rsidP="00E17675">
      <w:p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Wednesday, </w:t>
      </w:r>
      <w:r w:rsidR="00E30A21">
        <w:rPr>
          <w:sz w:val="44"/>
          <w:szCs w:val="40"/>
        </w:rPr>
        <w:t>29</w:t>
      </w:r>
      <w:r w:rsidR="00E30A21" w:rsidRPr="00E30A21">
        <w:rPr>
          <w:sz w:val="44"/>
          <w:szCs w:val="40"/>
          <w:vertAlign w:val="superscript"/>
        </w:rPr>
        <w:t>th</w:t>
      </w:r>
      <w:r w:rsidR="00E30A21">
        <w:rPr>
          <w:sz w:val="44"/>
          <w:szCs w:val="40"/>
        </w:rPr>
        <w:t xml:space="preserve"> August 2018</w:t>
      </w:r>
    </w:p>
    <w:p w:rsidR="00E17675" w:rsidRPr="00D47265" w:rsidRDefault="00E17675" w:rsidP="00AC2BA0">
      <w:pPr>
        <w:spacing w:after="0"/>
        <w:jc w:val="center"/>
        <w:rPr>
          <w:sz w:val="36"/>
          <w:szCs w:val="32"/>
        </w:rPr>
      </w:pPr>
      <w:r w:rsidRPr="00D47265">
        <w:rPr>
          <w:sz w:val="36"/>
          <w:szCs w:val="32"/>
        </w:rPr>
        <w:t>1100 – Lunch</w:t>
      </w:r>
    </w:p>
    <w:p w:rsidR="00E17675" w:rsidRPr="00D47265" w:rsidRDefault="00E17675" w:rsidP="00D47265">
      <w:pPr>
        <w:spacing w:after="0"/>
        <w:jc w:val="center"/>
        <w:rPr>
          <w:sz w:val="36"/>
          <w:szCs w:val="32"/>
        </w:rPr>
      </w:pPr>
      <w:r w:rsidRPr="00D47265">
        <w:rPr>
          <w:sz w:val="36"/>
          <w:szCs w:val="32"/>
        </w:rPr>
        <w:t>1130 – Chapter Meeting</w:t>
      </w:r>
    </w:p>
    <w:p w:rsidR="00D47265" w:rsidRPr="00D47265" w:rsidRDefault="00D47265" w:rsidP="00D47265">
      <w:pPr>
        <w:spacing w:after="0"/>
        <w:jc w:val="center"/>
        <w:rPr>
          <w:sz w:val="32"/>
          <w:szCs w:val="32"/>
        </w:rPr>
      </w:pPr>
    </w:p>
    <w:p w:rsidR="00E17675" w:rsidRPr="00D47265" w:rsidRDefault="00E17675" w:rsidP="00E17675">
      <w:pPr>
        <w:jc w:val="center"/>
        <w:rPr>
          <w:b/>
          <w:sz w:val="36"/>
          <w:szCs w:val="44"/>
        </w:rPr>
      </w:pPr>
      <w:r w:rsidRPr="00D47265">
        <w:rPr>
          <w:b/>
          <w:sz w:val="36"/>
          <w:szCs w:val="44"/>
        </w:rPr>
        <w:t xml:space="preserve">Cost: $15 </w:t>
      </w:r>
      <w:r w:rsidR="00663459">
        <w:rPr>
          <w:b/>
          <w:sz w:val="36"/>
          <w:szCs w:val="44"/>
        </w:rPr>
        <w:t>for members/ $20 for non-members</w:t>
      </w:r>
    </w:p>
    <w:p w:rsidR="00E17675" w:rsidRPr="00663459" w:rsidRDefault="00E17675" w:rsidP="00AC2BA0">
      <w:pPr>
        <w:spacing w:after="0"/>
        <w:jc w:val="center"/>
        <w:rPr>
          <w:sz w:val="36"/>
          <w:szCs w:val="40"/>
        </w:rPr>
      </w:pPr>
      <w:r w:rsidRPr="00663459">
        <w:rPr>
          <w:sz w:val="36"/>
          <w:szCs w:val="40"/>
        </w:rPr>
        <w:t>Speaker:</w:t>
      </w:r>
    </w:p>
    <w:p w:rsidR="00E17675" w:rsidRDefault="00E30A21" w:rsidP="00AC2BA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Vice Admiral Dean Peters</w:t>
      </w:r>
    </w:p>
    <w:p w:rsidR="00D47265" w:rsidRDefault="00E30A21" w:rsidP="00AC2BA0">
      <w:pPr>
        <w:spacing w:after="0"/>
        <w:jc w:val="center"/>
        <w:rPr>
          <w:i/>
          <w:sz w:val="32"/>
          <w:szCs w:val="48"/>
        </w:rPr>
      </w:pPr>
      <w:r>
        <w:rPr>
          <w:i/>
          <w:sz w:val="32"/>
          <w:szCs w:val="48"/>
        </w:rPr>
        <w:t>NAVAIR Commander;</w:t>
      </w:r>
    </w:p>
    <w:p w:rsidR="00E30A21" w:rsidRPr="00D47265" w:rsidRDefault="00E30A21" w:rsidP="00AC2BA0">
      <w:pPr>
        <w:spacing w:after="0"/>
        <w:jc w:val="center"/>
        <w:rPr>
          <w:i/>
          <w:sz w:val="32"/>
          <w:szCs w:val="48"/>
        </w:rPr>
      </w:pPr>
      <w:r>
        <w:rPr>
          <w:i/>
          <w:sz w:val="32"/>
          <w:szCs w:val="48"/>
        </w:rPr>
        <w:t>Naval Aviation Test &amp; Evaluation Challenges Discussion</w:t>
      </w:r>
    </w:p>
    <w:p w:rsidR="00E17675" w:rsidRDefault="00E17675" w:rsidP="00AC2BA0">
      <w:pPr>
        <w:spacing w:after="0"/>
        <w:jc w:val="center"/>
      </w:pPr>
    </w:p>
    <w:p w:rsidR="00D47265" w:rsidRDefault="00E17675" w:rsidP="00D47265">
      <w:pPr>
        <w:jc w:val="center"/>
        <w:rPr>
          <w:sz w:val="28"/>
          <w:szCs w:val="32"/>
        </w:rPr>
      </w:pPr>
      <w:r w:rsidRPr="00D47265">
        <w:rPr>
          <w:sz w:val="28"/>
          <w:szCs w:val="32"/>
        </w:rPr>
        <w:t>Please pay using th</w:t>
      </w:r>
      <w:r w:rsidR="00D47265" w:rsidRPr="00D47265">
        <w:rPr>
          <w:sz w:val="28"/>
          <w:szCs w:val="32"/>
        </w:rPr>
        <w:t>is link</w:t>
      </w:r>
      <w:r w:rsidRPr="00D47265">
        <w:rPr>
          <w:sz w:val="28"/>
          <w:szCs w:val="32"/>
        </w:rPr>
        <w:t>:</w:t>
      </w:r>
    </w:p>
    <w:p w:rsidR="004E260A" w:rsidRDefault="008228B5" w:rsidP="00D47265">
      <w:pPr>
        <w:jc w:val="center"/>
        <w:rPr>
          <w:sz w:val="28"/>
          <w:szCs w:val="32"/>
        </w:rPr>
      </w:pPr>
      <w:hyperlink r:id="rId6" w:history="1">
        <w:r w:rsidR="004E260A" w:rsidRPr="00F82D1B">
          <w:rPr>
            <w:rStyle w:val="Hyperlink"/>
            <w:sz w:val="28"/>
            <w:szCs w:val="32"/>
          </w:rPr>
          <w:t>www.itea.org</w:t>
        </w:r>
      </w:hyperlink>
    </w:p>
    <w:p w:rsidR="004E260A" w:rsidRDefault="008228B5" w:rsidP="004E260A">
      <w:pPr>
        <w:jc w:val="center"/>
      </w:pPr>
      <w:hyperlink r:id="rId7" w:history="1">
        <w:r w:rsidR="004E260A">
          <w:rPr>
            <w:rStyle w:val="Hyperlink"/>
          </w:rPr>
          <w:t>https://netforum.avectra.com/eweb/DynamicPage.aspx?Site=ITEA&amp;WebCode=EventDetail&amp;evt_key=479ad8f9-dd8b-4c3a-a785-530cfb9a995a</w:t>
        </w:r>
      </w:hyperlink>
    </w:p>
    <w:p w:rsidR="00AC2BA0" w:rsidRPr="00D47265" w:rsidRDefault="00D47265" w:rsidP="00E17675">
      <w:pPr>
        <w:jc w:val="center"/>
        <w:rPr>
          <w:sz w:val="32"/>
        </w:rPr>
      </w:pPr>
      <w:r w:rsidRPr="00D47265">
        <w:rPr>
          <w:sz w:val="32"/>
        </w:rPr>
        <w:t xml:space="preserve">Or pay at the door. </w:t>
      </w:r>
    </w:p>
    <w:p w:rsidR="00E17675" w:rsidRDefault="00663459" w:rsidP="00E17675">
      <w:pPr>
        <w:jc w:val="center"/>
        <w:rPr>
          <w:sz w:val="28"/>
        </w:rPr>
      </w:pPr>
      <w:r w:rsidRPr="00663459">
        <w:rPr>
          <w:sz w:val="28"/>
        </w:rPr>
        <w:t xml:space="preserve">To renew </w:t>
      </w:r>
      <w:r>
        <w:rPr>
          <w:sz w:val="28"/>
        </w:rPr>
        <w:t xml:space="preserve">membership </w:t>
      </w:r>
      <w:r w:rsidRPr="00663459">
        <w:rPr>
          <w:sz w:val="28"/>
        </w:rPr>
        <w:t xml:space="preserve">or become a member, please visit </w:t>
      </w:r>
      <w:hyperlink r:id="rId8" w:history="1">
        <w:r w:rsidRPr="00663459">
          <w:rPr>
            <w:rStyle w:val="Hyperlink"/>
            <w:sz w:val="28"/>
          </w:rPr>
          <w:t>www.itea.org</w:t>
        </w:r>
      </w:hyperlink>
      <w:r w:rsidRPr="00663459">
        <w:rPr>
          <w:sz w:val="28"/>
        </w:rPr>
        <w:t xml:space="preserve"> </w:t>
      </w:r>
    </w:p>
    <w:p w:rsidR="00663459" w:rsidRDefault="00663459" w:rsidP="00E17675">
      <w:pPr>
        <w:jc w:val="center"/>
      </w:pPr>
    </w:p>
    <w:p w:rsidR="00E17675" w:rsidRPr="00D47265" w:rsidRDefault="00E17675" w:rsidP="00AC2BA0">
      <w:pPr>
        <w:spacing w:line="240" w:lineRule="auto"/>
        <w:jc w:val="center"/>
        <w:rPr>
          <w:b/>
          <w:sz w:val="28"/>
          <w:szCs w:val="28"/>
        </w:rPr>
      </w:pPr>
      <w:r w:rsidRPr="00D47265">
        <w:rPr>
          <w:b/>
          <w:sz w:val="28"/>
          <w:szCs w:val="28"/>
        </w:rPr>
        <w:t>River’s Edge Restaurant</w:t>
      </w:r>
    </w:p>
    <w:p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 xml:space="preserve">46870 Tate Road, </w:t>
      </w:r>
      <w:proofErr w:type="spellStart"/>
      <w:r w:rsidRPr="00AC2BA0">
        <w:rPr>
          <w:sz w:val="28"/>
          <w:szCs w:val="28"/>
        </w:rPr>
        <w:t>Bldg</w:t>
      </w:r>
      <w:proofErr w:type="spellEnd"/>
      <w:r w:rsidRPr="00AC2BA0">
        <w:rPr>
          <w:sz w:val="28"/>
          <w:szCs w:val="28"/>
        </w:rPr>
        <w:t xml:space="preserve"> 2815</w:t>
      </w:r>
    </w:p>
    <w:p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Patuxent River, MD 20670</w:t>
      </w:r>
    </w:p>
    <w:p w:rsidR="00E17675" w:rsidRDefault="00E17675" w:rsidP="00E17675">
      <w:pPr>
        <w:jc w:val="center"/>
      </w:pPr>
    </w:p>
    <w:p w:rsidR="0081072D" w:rsidRPr="00663459" w:rsidRDefault="00E17675" w:rsidP="0081072D">
      <w:pPr>
        <w:jc w:val="center"/>
        <w:rPr>
          <w:b/>
        </w:rPr>
      </w:pPr>
      <w:r>
        <w:t xml:space="preserve">RESERVATIONS REQUESTED </w:t>
      </w:r>
      <w:r w:rsidR="001F0571">
        <w:t>by COB on</w:t>
      </w:r>
    </w:p>
    <w:p w:rsidR="00E17675" w:rsidRPr="00663459" w:rsidRDefault="001F0571" w:rsidP="00D47265">
      <w:pPr>
        <w:jc w:val="center"/>
        <w:rPr>
          <w:b/>
        </w:rPr>
      </w:pPr>
      <w:r>
        <w:rPr>
          <w:b/>
        </w:rPr>
        <w:t xml:space="preserve">Wednesday, </w:t>
      </w:r>
      <w:r w:rsidR="00E30A21">
        <w:rPr>
          <w:b/>
        </w:rPr>
        <w:t>22</w:t>
      </w:r>
      <w:r w:rsidR="00E30A21">
        <w:rPr>
          <w:b/>
          <w:vertAlign w:val="superscript"/>
        </w:rPr>
        <w:t>nd</w:t>
      </w:r>
      <w:r>
        <w:rPr>
          <w:b/>
        </w:rPr>
        <w:t xml:space="preserve"> </w:t>
      </w:r>
      <w:r w:rsidR="00E30A21">
        <w:rPr>
          <w:b/>
        </w:rPr>
        <w:t>August 2018</w:t>
      </w:r>
    </w:p>
    <w:p w:rsidR="00BA5FE1" w:rsidRDefault="00BA5FE1" w:rsidP="001F0571">
      <w:pPr>
        <w:jc w:val="center"/>
      </w:pPr>
      <w:r>
        <w:lastRenderedPageBreak/>
        <w:t xml:space="preserve">RSVP to </w:t>
      </w:r>
      <w:hyperlink r:id="rId9" w:history="1">
        <w:r w:rsidR="001F0571">
          <w:rPr>
            <w:rStyle w:val="Hyperlink"/>
          </w:rPr>
          <w:t>iteasomd@gmail.com</w:t>
        </w:r>
      </w:hyperlink>
    </w:p>
    <w:sectPr w:rsidR="00BA5FE1" w:rsidSect="00663459">
      <w:pgSz w:w="12240" w:h="15840"/>
      <w:pgMar w:top="432" w:right="432" w:bottom="432" w:left="432" w:header="720" w:footer="720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75"/>
    <w:rsid w:val="00067FF7"/>
    <w:rsid w:val="001F0571"/>
    <w:rsid w:val="004E260A"/>
    <w:rsid w:val="00663459"/>
    <w:rsid w:val="0081072D"/>
    <w:rsid w:val="008228B5"/>
    <w:rsid w:val="00A23398"/>
    <w:rsid w:val="00AC2BA0"/>
    <w:rsid w:val="00B020B5"/>
    <w:rsid w:val="00BA5FE1"/>
    <w:rsid w:val="00D47265"/>
    <w:rsid w:val="00E17675"/>
    <w:rsid w:val="00E30A21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0B2234-1147-45A7-B649-253C0B50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WieberA\Desktop\ITEA\www.it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cL4sC9rAOATmRL7Ds3Ma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e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0ahUKEwje0KqZye3JAhXB1CYKHb9JBwoQjRwIBw&amp;url=http://www.bdcng.com/what-we-do/&amp;bvm=bv.110151844,d.eWE&amp;psig=AFQjCNH7Z1cMHV1KSdUu0ODC1r1_JvyjOQ&amp;ust=1450808556625333" TargetMode="External"/><Relationship Id="rId9" Type="http://schemas.openxmlformats.org/officeDocument/2006/relationships/hyperlink" Target="mailto:iteaso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Wieber, Ashlee</dc:creator>
  <cp:keywords/>
  <dc:description/>
  <cp:lastModifiedBy>Edward R. Greer</cp:lastModifiedBy>
  <cp:revision>2</cp:revision>
  <cp:lastPrinted>2018-07-23T17:37:00Z</cp:lastPrinted>
  <dcterms:created xsi:type="dcterms:W3CDTF">2018-08-20T11:02:00Z</dcterms:created>
  <dcterms:modified xsi:type="dcterms:W3CDTF">2018-08-20T11:02:00Z</dcterms:modified>
</cp:coreProperties>
</file>